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65E1" w:rsidRPr="00EC1580" w:rsidRDefault="00492260" w:rsidP="005065E1">
      <w:pPr>
        <w:jc w:val="center"/>
        <w:rPr>
          <w:rFonts w:ascii="Garamond" w:hAnsi="Garamond"/>
          <w:b/>
          <w:bCs/>
          <w:sz w:val="36"/>
        </w:rPr>
      </w:pPr>
      <w:r w:rsidRPr="00EC1580">
        <w:rPr>
          <w:rFonts w:ascii="Garamond" w:hAnsi="Garamond"/>
          <w:noProof/>
          <w:sz w:val="24"/>
        </w:rPr>
        <mc:AlternateContent>
          <mc:Choice Requires="wps">
            <w:drawing>
              <wp:anchor distT="0" distB="0" distL="114300" distR="114300" simplePos="0" relativeHeight="251661312" behindDoc="0" locked="0" layoutInCell="1" allowOverlap="1" wp14:anchorId="110BA430" wp14:editId="06A6855B">
                <wp:simplePos x="0" y="0"/>
                <wp:positionH relativeFrom="column">
                  <wp:posOffset>-200025</wp:posOffset>
                </wp:positionH>
                <wp:positionV relativeFrom="paragraph">
                  <wp:posOffset>-243205</wp:posOffset>
                </wp:positionV>
                <wp:extent cx="6419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5170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9.15pt" to="489.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" strokecolor="black [3213]" strokeweight="1.5pt">
                <v:stroke joinstyle="miter"/>
              </v:line>
            </w:pict>
          </mc:Fallback>
        </mc:AlternateContent>
      </w:r>
      <w:r w:rsidR="00D06D40">
        <w:rPr>
          <w:rFonts w:ascii="Garamond" w:hAnsi="Garamond"/>
          <w:b/>
          <w:bCs/>
          <w:sz w:val="36"/>
        </w:rPr>
        <w:t>GENESIS</w:t>
      </w:r>
      <w:r w:rsidR="005065E1" w:rsidRPr="00EC1580">
        <w:rPr>
          <w:rFonts w:ascii="Garamond" w:hAnsi="Garamond"/>
          <w:b/>
          <w:bCs/>
          <w:sz w:val="36"/>
        </w:rPr>
        <w:t xml:space="preserve"> | AMEN Bible Study </w:t>
      </w:r>
      <w:r w:rsidR="00D06D40">
        <w:rPr>
          <w:rFonts w:ascii="Garamond" w:hAnsi="Garamond"/>
          <w:b/>
          <w:bCs/>
          <w:sz w:val="36"/>
        </w:rPr>
        <w:t>2019-20</w:t>
      </w:r>
    </w:p>
    <w:p w:rsidR="005065E1" w:rsidRPr="005065E1" w:rsidRDefault="005065E1" w:rsidP="005065E1">
      <w:pPr>
        <w:jc w:val="center"/>
        <w:rPr>
          <w:rFonts w:ascii="Garamond" w:hAnsi="Garamond"/>
          <w:b/>
          <w:bCs/>
        </w:rPr>
      </w:pPr>
    </w:p>
    <w:p w:rsidR="00722497" w:rsidRPr="005065E1" w:rsidRDefault="00722497" w:rsidP="00722497">
      <w:pPr>
        <w:jc w:val="center"/>
        <w:rPr>
          <w:rFonts w:ascii="Garamond" w:hAnsi="Garamond"/>
          <w:b/>
          <w:bCs/>
          <w:sz w:val="28"/>
        </w:rPr>
      </w:pPr>
      <w:r>
        <w:rPr>
          <w:rFonts w:ascii="Garamond" w:hAnsi="Garamond"/>
          <w:b/>
          <w:bCs/>
          <w:sz w:val="28"/>
        </w:rPr>
        <w:t>Living by Faith Not by Sight</w:t>
      </w:r>
    </w:p>
    <w:p w:rsidR="00722497" w:rsidRPr="00526F01" w:rsidRDefault="00722497" w:rsidP="00722497">
      <w:pPr>
        <w:jc w:val="center"/>
        <w:rPr>
          <w:rFonts w:ascii="Garamond" w:hAnsi="Garamond"/>
          <w:b/>
          <w:bCs/>
          <w:i/>
          <w:sz w:val="28"/>
        </w:rPr>
      </w:pPr>
      <w:r>
        <w:rPr>
          <w:rFonts w:ascii="Garamond" w:hAnsi="Garamond"/>
          <w:b/>
          <w:bCs/>
          <w:i/>
          <w:sz w:val="28"/>
        </w:rPr>
        <w:t>Genesis 13</w:t>
      </w:r>
    </w:p>
    <w:p w:rsidR="00722497" w:rsidRPr="005065E1" w:rsidRDefault="00722497" w:rsidP="00722497">
      <w:pPr>
        <w:jc w:val="center"/>
        <w:rPr>
          <w:rFonts w:ascii="Garamond" w:hAnsi="Garamond"/>
          <w:b/>
          <w:bCs/>
          <w:sz w:val="28"/>
        </w:rPr>
      </w:pPr>
      <w:r>
        <w:rPr>
          <w:rFonts w:ascii="Garamond" w:hAnsi="Garamond"/>
          <w:b/>
          <w:bCs/>
          <w:sz w:val="28"/>
        </w:rPr>
        <w:t>November 20-21, 2019</w:t>
      </w:r>
    </w:p>
    <w:p w:rsidR="005065E1" w:rsidRPr="005065E1" w:rsidRDefault="005065E1" w:rsidP="005065E1">
      <w:pPr>
        <w:pStyle w:val="Title"/>
        <w:widowControl/>
        <w:tabs>
          <w:tab w:val="clear" w:pos="1152"/>
          <w:tab w:val="clear" w:pos="1584"/>
          <w:tab w:val="clear" w:pos="2016"/>
          <w:tab w:val="clear" w:pos="2448"/>
        </w:tabs>
        <w:ind w:left="0"/>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142875</wp:posOffset>
                </wp:positionV>
                <wp:extent cx="6419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19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5D5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1.25pt" to="48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" strokecolor="black [3213]" strokeweight="1.5pt">
                <v:stroke joinstyle="miter"/>
              </v:line>
            </w:pict>
          </mc:Fallback>
        </mc:AlternateContent>
      </w:r>
    </w:p>
    <w:p w:rsidR="005065E1" w:rsidRPr="00722497" w:rsidRDefault="005065E1" w:rsidP="005065E1">
      <w:pPr>
        <w:rPr>
          <w:rFonts w:ascii="Garamond" w:hAnsi="Garamond"/>
          <w:b/>
          <w:bCs/>
          <w:sz w:val="22"/>
        </w:rPr>
      </w:pPr>
    </w:p>
    <w:p w:rsidR="00722497" w:rsidRPr="00722497" w:rsidRDefault="00722497" w:rsidP="00722497">
      <w:pPr>
        <w:rPr>
          <w:rFonts w:ascii="Garamond" w:hAnsi="Garamond"/>
          <w:sz w:val="24"/>
          <w:szCs w:val="28"/>
        </w:rPr>
      </w:pPr>
      <w:r w:rsidRPr="00722497">
        <w:rPr>
          <w:rFonts w:ascii="Garamond" w:hAnsi="Garamond"/>
          <w:b/>
          <w:bCs/>
          <w:sz w:val="24"/>
          <w:szCs w:val="28"/>
        </w:rPr>
        <w:t>Scripture Introduction</w:t>
      </w:r>
      <w:r w:rsidRPr="00722497">
        <w:rPr>
          <w:rFonts w:ascii="Garamond" w:hAnsi="Garamond"/>
          <w:sz w:val="24"/>
          <w:szCs w:val="28"/>
        </w:rPr>
        <w:t xml:space="preserve"> </w:t>
      </w:r>
    </w:p>
    <w:p w:rsidR="00722497" w:rsidRPr="00722497" w:rsidRDefault="00722497" w:rsidP="00722497">
      <w:pPr>
        <w:widowControl/>
        <w:jc w:val="both"/>
        <w:rPr>
          <w:rFonts w:ascii="Garamond" w:hAnsi="Garamond"/>
          <w:sz w:val="24"/>
          <w:szCs w:val="28"/>
        </w:rPr>
      </w:pPr>
      <w:r w:rsidRPr="00722497">
        <w:rPr>
          <w:rFonts w:ascii="Garamond" w:hAnsi="Garamond"/>
          <w:b/>
          <w:bCs/>
          <w:sz w:val="24"/>
          <w:szCs w:val="28"/>
        </w:rPr>
        <w:t>Introduction</w:t>
      </w:r>
    </w:p>
    <w:p w:rsidR="00722497" w:rsidRPr="00722497" w:rsidRDefault="00722497" w:rsidP="00722497">
      <w:pPr>
        <w:widowControl/>
        <w:jc w:val="both"/>
        <w:rPr>
          <w:rFonts w:ascii="Garamond" w:hAnsi="Garamond"/>
          <w:sz w:val="24"/>
          <w:szCs w:val="28"/>
        </w:rPr>
      </w:pPr>
    </w:p>
    <w:p w:rsidR="00722497" w:rsidRPr="00722497" w:rsidRDefault="00722497" w:rsidP="00722497">
      <w:pPr>
        <w:widowControl/>
        <w:jc w:val="both"/>
        <w:rPr>
          <w:rFonts w:ascii="Garamond" w:hAnsi="Garamond"/>
          <w:b/>
          <w:bCs/>
          <w:sz w:val="24"/>
          <w:szCs w:val="28"/>
        </w:rPr>
      </w:pPr>
      <w:r w:rsidRPr="00722497">
        <w:rPr>
          <w:rFonts w:ascii="Garamond" w:hAnsi="Garamond"/>
          <w:b/>
          <w:bCs/>
          <w:sz w:val="24"/>
          <w:szCs w:val="28"/>
        </w:rPr>
        <w:t>I.  Open Hand (1-11)</w:t>
      </w:r>
    </w:p>
    <w:p w:rsidR="00722497" w:rsidRPr="00722497" w:rsidRDefault="00722497" w:rsidP="00722497">
      <w:pPr>
        <w:pStyle w:val="ListParagraph"/>
        <w:widowControl/>
        <w:numPr>
          <w:ilvl w:val="0"/>
          <w:numId w:val="22"/>
        </w:numPr>
        <w:jc w:val="both"/>
        <w:rPr>
          <w:rFonts w:ascii="Garamond" w:hAnsi="Garamond"/>
          <w:b/>
          <w:bCs/>
          <w:sz w:val="24"/>
          <w:szCs w:val="28"/>
        </w:rPr>
      </w:pPr>
      <w:r w:rsidRPr="00722497">
        <w:rPr>
          <w:rFonts w:ascii="Garamond" w:hAnsi="Garamond"/>
          <w:b/>
          <w:bCs/>
          <w:sz w:val="24"/>
          <w:szCs w:val="28"/>
        </w:rPr>
        <w:t>Guilt leads to repentance</w:t>
      </w:r>
    </w:p>
    <w:p w:rsidR="00722497" w:rsidRPr="00722497" w:rsidRDefault="00722497" w:rsidP="00722497">
      <w:pPr>
        <w:pStyle w:val="ListParagraph"/>
        <w:widowControl/>
        <w:numPr>
          <w:ilvl w:val="0"/>
          <w:numId w:val="22"/>
        </w:numPr>
        <w:jc w:val="both"/>
        <w:rPr>
          <w:rFonts w:ascii="Garamond" w:hAnsi="Garamond"/>
          <w:b/>
          <w:bCs/>
          <w:sz w:val="24"/>
          <w:szCs w:val="28"/>
        </w:rPr>
      </w:pPr>
      <w:r w:rsidRPr="00722497">
        <w:rPr>
          <w:rFonts w:ascii="Garamond" w:hAnsi="Garamond"/>
          <w:b/>
          <w:bCs/>
          <w:sz w:val="24"/>
          <w:szCs w:val="28"/>
        </w:rPr>
        <w:t>Repentance leads to freedom</w:t>
      </w:r>
    </w:p>
    <w:p w:rsidR="00722497" w:rsidRPr="00722497" w:rsidRDefault="00722497" w:rsidP="00722497">
      <w:pPr>
        <w:pStyle w:val="ListParagraph"/>
        <w:widowControl/>
        <w:ind w:left="1125"/>
        <w:jc w:val="both"/>
        <w:rPr>
          <w:rFonts w:ascii="Garamond" w:hAnsi="Garamond"/>
          <w:sz w:val="24"/>
          <w:szCs w:val="28"/>
        </w:rPr>
      </w:pPr>
    </w:p>
    <w:p w:rsidR="00722497" w:rsidRPr="00722497" w:rsidRDefault="00722497" w:rsidP="00722497">
      <w:pPr>
        <w:widowControl/>
        <w:jc w:val="both"/>
        <w:rPr>
          <w:rFonts w:ascii="Garamond" w:hAnsi="Garamond"/>
          <w:b/>
          <w:bCs/>
          <w:sz w:val="24"/>
          <w:szCs w:val="28"/>
        </w:rPr>
      </w:pPr>
      <w:r w:rsidRPr="00722497">
        <w:rPr>
          <w:rFonts w:ascii="Garamond" w:hAnsi="Garamond"/>
          <w:b/>
          <w:bCs/>
          <w:sz w:val="24"/>
          <w:szCs w:val="28"/>
        </w:rPr>
        <w:t>II.  Hidden Dangers (12-13)</w:t>
      </w:r>
    </w:p>
    <w:p w:rsidR="00722497" w:rsidRPr="00722497" w:rsidRDefault="00722497" w:rsidP="00722497">
      <w:pPr>
        <w:pStyle w:val="ListParagraph"/>
        <w:widowControl/>
        <w:numPr>
          <w:ilvl w:val="0"/>
          <w:numId w:val="18"/>
        </w:numPr>
        <w:jc w:val="both"/>
        <w:rPr>
          <w:rFonts w:ascii="Garamond" w:hAnsi="Garamond"/>
          <w:b/>
          <w:sz w:val="24"/>
          <w:szCs w:val="28"/>
        </w:rPr>
      </w:pPr>
      <w:r>
        <w:rPr>
          <w:rFonts w:ascii="Garamond" w:hAnsi="Garamond"/>
          <w:b/>
          <w:sz w:val="24"/>
          <w:szCs w:val="28"/>
        </w:rPr>
        <w:t>I</w:t>
      </w:r>
      <w:r w:rsidRPr="00722497">
        <w:rPr>
          <w:rFonts w:ascii="Garamond" w:hAnsi="Garamond"/>
          <w:b/>
          <w:sz w:val="24"/>
          <w:szCs w:val="28"/>
        </w:rPr>
        <w:t>gnoring God’s Word brings blindness</w:t>
      </w:r>
    </w:p>
    <w:p w:rsidR="00722497" w:rsidRPr="00722497" w:rsidRDefault="00722497" w:rsidP="00722497">
      <w:pPr>
        <w:pStyle w:val="ListParagraph"/>
        <w:widowControl/>
        <w:numPr>
          <w:ilvl w:val="0"/>
          <w:numId w:val="18"/>
        </w:numPr>
        <w:jc w:val="both"/>
        <w:rPr>
          <w:rFonts w:ascii="Garamond" w:hAnsi="Garamond"/>
          <w:b/>
          <w:sz w:val="24"/>
          <w:szCs w:val="28"/>
        </w:rPr>
      </w:pPr>
      <w:r w:rsidRPr="00722497">
        <w:rPr>
          <w:rFonts w:ascii="Garamond" w:hAnsi="Garamond"/>
          <w:b/>
          <w:sz w:val="24"/>
          <w:szCs w:val="28"/>
        </w:rPr>
        <w:t>Seeking God’s Word brings sight</w:t>
      </w:r>
    </w:p>
    <w:p w:rsidR="00722497" w:rsidRPr="00722497" w:rsidRDefault="00722497" w:rsidP="00722497">
      <w:pPr>
        <w:widowControl/>
        <w:jc w:val="both"/>
        <w:rPr>
          <w:rFonts w:ascii="Garamond" w:hAnsi="Garamond"/>
          <w:sz w:val="24"/>
          <w:szCs w:val="28"/>
        </w:rPr>
      </w:pPr>
    </w:p>
    <w:p w:rsidR="00722497" w:rsidRPr="00722497" w:rsidRDefault="00722497" w:rsidP="00722497">
      <w:pPr>
        <w:widowControl/>
        <w:jc w:val="both"/>
        <w:rPr>
          <w:rFonts w:ascii="Garamond" w:hAnsi="Garamond"/>
          <w:b/>
          <w:bCs/>
          <w:sz w:val="24"/>
          <w:szCs w:val="28"/>
        </w:rPr>
      </w:pPr>
      <w:r w:rsidRPr="00722497">
        <w:rPr>
          <w:rFonts w:ascii="Garamond" w:hAnsi="Garamond"/>
          <w:b/>
          <w:bCs/>
          <w:sz w:val="24"/>
          <w:szCs w:val="28"/>
        </w:rPr>
        <w:t>III. Boundless Blessings (14-18)</w:t>
      </w:r>
    </w:p>
    <w:p w:rsidR="00722497" w:rsidRPr="00722497" w:rsidRDefault="00722497" w:rsidP="00722497">
      <w:pPr>
        <w:pStyle w:val="ListParagraph"/>
        <w:widowControl/>
        <w:numPr>
          <w:ilvl w:val="0"/>
          <w:numId w:val="19"/>
        </w:numPr>
        <w:jc w:val="both"/>
        <w:rPr>
          <w:rFonts w:ascii="Garamond" w:hAnsi="Garamond"/>
          <w:b/>
          <w:bCs/>
          <w:sz w:val="24"/>
          <w:szCs w:val="28"/>
        </w:rPr>
      </w:pPr>
      <w:r w:rsidRPr="00722497">
        <w:rPr>
          <w:rFonts w:ascii="Garamond" w:hAnsi="Garamond"/>
          <w:b/>
          <w:bCs/>
          <w:sz w:val="24"/>
          <w:szCs w:val="28"/>
        </w:rPr>
        <w:t>The promise of real significance</w:t>
      </w:r>
    </w:p>
    <w:p w:rsidR="00722497" w:rsidRPr="00722497" w:rsidRDefault="00722497" w:rsidP="00722497">
      <w:pPr>
        <w:pStyle w:val="ListParagraph"/>
        <w:widowControl/>
        <w:numPr>
          <w:ilvl w:val="0"/>
          <w:numId w:val="19"/>
        </w:numPr>
        <w:jc w:val="both"/>
        <w:rPr>
          <w:rFonts w:ascii="Garamond" w:hAnsi="Garamond"/>
          <w:b/>
          <w:bCs/>
          <w:sz w:val="24"/>
          <w:szCs w:val="28"/>
        </w:rPr>
      </w:pPr>
      <w:r w:rsidRPr="00722497">
        <w:rPr>
          <w:rFonts w:ascii="Garamond" w:hAnsi="Garamond"/>
          <w:b/>
          <w:bCs/>
          <w:sz w:val="24"/>
          <w:szCs w:val="28"/>
        </w:rPr>
        <w:t>The grace that expels self-trust</w:t>
      </w:r>
    </w:p>
    <w:p w:rsidR="00722497" w:rsidRPr="00722497" w:rsidRDefault="00722497" w:rsidP="00722497">
      <w:pPr>
        <w:widowControl/>
        <w:jc w:val="both"/>
        <w:rPr>
          <w:rFonts w:ascii="Garamond" w:hAnsi="Garamond"/>
          <w:b/>
          <w:bCs/>
          <w:sz w:val="24"/>
          <w:szCs w:val="28"/>
        </w:rPr>
      </w:pPr>
    </w:p>
    <w:p w:rsidR="00722497" w:rsidRPr="00722497" w:rsidRDefault="00722497" w:rsidP="00722497">
      <w:pPr>
        <w:widowControl/>
        <w:jc w:val="both"/>
        <w:rPr>
          <w:rFonts w:ascii="Garamond" w:hAnsi="Garamond"/>
          <w:b/>
          <w:bCs/>
          <w:sz w:val="24"/>
          <w:szCs w:val="28"/>
        </w:rPr>
      </w:pPr>
      <w:r w:rsidRPr="00722497">
        <w:rPr>
          <w:rFonts w:ascii="Garamond" w:hAnsi="Garamond"/>
          <w:b/>
          <w:bCs/>
          <w:sz w:val="24"/>
          <w:szCs w:val="28"/>
        </w:rPr>
        <w:t>Conclusion</w:t>
      </w:r>
    </w:p>
    <w:p w:rsidR="0088734A" w:rsidRPr="00722497" w:rsidRDefault="0088734A" w:rsidP="0088734A">
      <w:pPr>
        <w:rPr>
          <w:rFonts w:ascii="Garamond" w:hAnsi="Garamond"/>
          <w:sz w:val="22"/>
        </w:rPr>
      </w:pPr>
    </w:p>
    <w:p w:rsidR="003E30A6" w:rsidRDefault="003E30A6" w:rsidP="00870E25">
      <w:pPr>
        <w:jc w:val="center"/>
        <w:rPr>
          <w:rFonts w:ascii="Garamond" w:hAnsi="Garamond"/>
          <w:b/>
          <w:bCs/>
          <w:sz w:val="24"/>
        </w:rPr>
      </w:pPr>
    </w:p>
    <w:p w:rsidR="00870E25" w:rsidRDefault="00870E25" w:rsidP="00870E25">
      <w:pPr>
        <w:jc w:val="center"/>
        <w:rPr>
          <w:rFonts w:ascii="Garamond" w:hAnsi="Garamond"/>
          <w:b/>
          <w:bCs/>
          <w:sz w:val="24"/>
        </w:rPr>
      </w:pPr>
      <w:r w:rsidRPr="002D6268">
        <w:rPr>
          <w:rFonts w:ascii="Garamond" w:hAnsi="Garamond"/>
          <w:b/>
          <w:bCs/>
          <w:sz w:val="24"/>
        </w:rPr>
        <w:t>Discussion Questions</w:t>
      </w:r>
    </w:p>
    <w:p w:rsidR="00870D7E" w:rsidRPr="00320D45" w:rsidRDefault="00870D7E" w:rsidP="00870E25">
      <w:pPr>
        <w:jc w:val="center"/>
        <w:rPr>
          <w:rFonts w:ascii="Garamond" w:hAnsi="Garamond"/>
          <w:sz w:val="24"/>
        </w:rPr>
      </w:pPr>
    </w:p>
    <w:p w:rsidR="002D6268" w:rsidRPr="002D6268" w:rsidRDefault="002D6268" w:rsidP="002D6268">
      <w:pPr>
        <w:rPr>
          <w:rFonts w:ascii="Garamond" w:hAnsi="Garamond"/>
          <w:sz w:val="24"/>
        </w:rPr>
      </w:pPr>
      <w:r w:rsidRPr="002D6268">
        <w:rPr>
          <w:rFonts w:ascii="Garamond" w:hAnsi="Garamond"/>
          <w:sz w:val="24"/>
        </w:rPr>
        <w:t>1. Lives with an open hand: What experiences/circumstances from your past (both of your own unfaithfulness and of God’s faithfulness) can help you to live with an open hand now? What promises for the future does God give that can help you to live with an open hand now?</w:t>
      </w:r>
    </w:p>
    <w:p w:rsidR="002D6268" w:rsidRDefault="002D6268" w:rsidP="002D6268">
      <w:pPr>
        <w:rPr>
          <w:rFonts w:ascii="Garamond" w:hAnsi="Garamond"/>
          <w:sz w:val="24"/>
        </w:rPr>
      </w:pPr>
    </w:p>
    <w:p w:rsidR="002D6268" w:rsidRPr="002D6268" w:rsidRDefault="002D6268" w:rsidP="002D6268">
      <w:pPr>
        <w:rPr>
          <w:rFonts w:ascii="Garamond" w:hAnsi="Garamond"/>
          <w:sz w:val="24"/>
        </w:rPr>
      </w:pPr>
      <w:r w:rsidRPr="002D6268">
        <w:rPr>
          <w:rFonts w:ascii="Garamond" w:hAnsi="Garamond"/>
          <w:sz w:val="24"/>
        </w:rPr>
        <w:t>2. Avoids hidden dangers: How does James 4:8-10 direct us when ill-advised decisions have humbled us and showed us our need for repentance?</w:t>
      </w:r>
    </w:p>
    <w:p w:rsidR="002D6268" w:rsidRDefault="002D6268" w:rsidP="002D6268">
      <w:pPr>
        <w:rPr>
          <w:rFonts w:ascii="Garamond" w:hAnsi="Garamond"/>
          <w:sz w:val="24"/>
        </w:rPr>
      </w:pPr>
    </w:p>
    <w:p w:rsidR="00155226" w:rsidRPr="00690FD0" w:rsidRDefault="002D6268" w:rsidP="002D6268">
      <w:pPr>
        <w:rPr>
          <w:rFonts w:ascii="Garamond" w:hAnsi="Garamond"/>
          <w:sz w:val="24"/>
        </w:rPr>
      </w:pPr>
      <w:r w:rsidRPr="002D6268">
        <w:rPr>
          <w:rFonts w:ascii="Garamond" w:hAnsi="Garamond"/>
          <w:sz w:val="24"/>
        </w:rPr>
        <w:t>3. Experiences boundless blessings: At what point was Abram finally in a position to receive the Lord’s blessings? In what ways can you practically put-off self-trust and put on trust in God’s guidance and provision?</w:t>
      </w:r>
    </w:p>
    <w:sectPr w:rsidR="00155226" w:rsidRPr="00690FD0" w:rsidSect="00706B0F">
      <w:headerReference w:type="even" r:id="rId7"/>
      <w:headerReference w:type="default" r:id="rId8"/>
      <w:footerReference w:type="default" r:id="rId9"/>
      <w:footerReference w:type="first" r:id="rId10"/>
      <w:endnotePr>
        <w:numFmt w:val="decimal"/>
      </w:endnotePr>
      <w:pgSz w:w="12240" w:h="15840"/>
      <w:pgMar w:top="1440" w:right="1440" w:bottom="1440" w:left="144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E1" w:rsidRDefault="005065E1" w:rsidP="005065E1">
      <w:r>
        <w:separator/>
      </w:r>
    </w:p>
  </w:endnote>
  <w:endnote w:type="continuationSeparator" w:id="0">
    <w:p w:rsidR="005065E1" w:rsidRDefault="005065E1" w:rsidP="0050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965174"/>
      <w:docPartObj>
        <w:docPartGallery w:val="Page Numbers (Bottom of Page)"/>
        <w:docPartUnique/>
      </w:docPartObj>
    </w:sdtPr>
    <w:sdtEndPr>
      <w:rPr>
        <w:noProof/>
      </w:rPr>
    </w:sdtEndPr>
    <w:sdtContent>
      <w:p w:rsidR="005065E1" w:rsidRDefault="005065E1" w:rsidP="005065E1">
        <w:pPr>
          <w:pStyle w:val="Footer"/>
          <w:jc w:val="right"/>
        </w:pPr>
        <w:r>
          <w:fldChar w:fldCharType="begin"/>
        </w:r>
        <w:r>
          <w:instrText xml:space="preserve"> PAGE   \* MERGEFORMAT </w:instrText>
        </w:r>
        <w:r>
          <w:fldChar w:fldCharType="separate"/>
        </w:r>
        <w:r>
          <w:t>1</w:t>
        </w:r>
        <w:r>
          <w:rPr>
            <w:noProof/>
          </w:rPr>
          <w:fldChar w:fldCharType="end"/>
        </w:r>
      </w:p>
    </w:sdtContent>
  </w:sdt>
  <w:p w:rsidR="005065E1" w:rsidRPr="005065E1" w:rsidRDefault="005065E1" w:rsidP="005065E1">
    <w:pPr>
      <w:pStyle w:val="Footer"/>
      <w:rPr>
        <w:rFonts w:ascii="Garamond" w:hAnsi="Garamond"/>
      </w:rPr>
    </w:pPr>
    <w:r>
      <w:rPr>
        <w:rFonts w:ascii="Garamond" w:hAnsi="Garamond"/>
      </w:rPr>
      <w:t xml:space="preserve">AMEN </w:t>
    </w:r>
    <w:r w:rsidR="00D869AD">
      <w:rPr>
        <w:rFonts w:ascii="Garamond" w:hAnsi="Garamond"/>
      </w:rPr>
      <w:t>Web Outline</w:t>
    </w:r>
    <w:r>
      <w:rPr>
        <w:rFonts w:ascii="Garamond" w:hAnsi="Garamond"/>
      </w:rPr>
      <w:t xml:space="preserve"> 09/13/2018</w:t>
    </w:r>
  </w:p>
  <w:p w:rsidR="005065E1" w:rsidRDefault="00506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E1" w:rsidRDefault="005065E1">
    <w:pPr>
      <w:pStyle w:val="Footer"/>
      <w:jc w:val="right"/>
    </w:pPr>
  </w:p>
  <w:p w:rsidR="005065E1" w:rsidRPr="005065E1" w:rsidRDefault="005065E1">
    <w:pPr>
      <w:pStyle w:val="Footer"/>
      <w:rPr>
        <w:rFonts w:ascii="Garamond" w:hAnsi="Garamond"/>
      </w:rPr>
    </w:pPr>
    <w:r>
      <w:rPr>
        <w:rFonts w:ascii="Garamond" w:hAnsi="Garamond"/>
      </w:rPr>
      <w:t xml:space="preserve">AMEN </w:t>
    </w:r>
    <w:r w:rsidR="00D869AD">
      <w:rPr>
        <w:rFonts w:ascii="Garamond" w:hAnsi="Garamond"/>
      </w:rPr>
      <w:t>Web Outline</w:t>
    </w:r>
    <w:r w:rsidR="007865E8">
      <w:rPr>
        <w:rFonts w:ascii="Garamond" w:hAnsi="Garamond"/>
      </w:rPr>
      <w:t xml:space="preserve"> </w:t>
    </w:r>
    <w:r w:rsidR="00EE1865">
      <w:rPr>
        <w:rFonts w:ascii="Garamond" w:hAnsi="Garamond"/>
      </w:rPr>
      <w:t>1</w:t>
    </w:r>
    <w:r w:rsidR="00722497">
      <w:rPr>
        <w:rFonts w:ascii="Garamond" w:hAnsi="Garamond"/>
      </w:rPr>
      <w:t>1/20-21</w:t>
    </w:r>
    <w:r w:rsidR="00EE1865">
      <w:rPr>
        <w:rFonts w:ascii="Garamond" w:hAnsi="Garamond"/>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E1" w:rsidRDefault="005065E1" w:rsidP="005065E1">
      <w:r>
        <w:separator/>
      </w:r>
    </w:p>
  </w:footnote>
  <w:footnote w:type="continuationSeparator" w:id="0">
    <w:p w:rsidR="005065E1" w:rsidRDefault="005065E1" w:rsidP="0050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18" w:rsidRDefault="00290B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E0718" w:rsidRDefault="009061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18" w:rsidRDefault="0090618D">
    <w:pPr>
      <w:ind w:right="720"/>
    </w:pPr>
  </w:p>
  <w:p w:rsidR="002E0718" w:rsidRDefault="0090618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F3"/>
    <w:multiLevelType w:val="hybridMultilevel"/>
    <w:tmpl w:val="1F30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376E7"/>
    <w:multiLevelType w:val="hybridMultilevel"/>
    <w:tmpl w:val="EE5E0FA2"/>
    <w:lvl w:ilvl="0" w:tplc="0D3C0B8A">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16917F6"/>
    <w:multiLevelType w:val="hybridMultilevel"/>
    <w:tmpl w:val="DD943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6611"/>
    <w:multiLevelType w:val="hybridMultilevel"/>
    <w:tmpl w:val="04405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04A99"/>
    <w:multiLevelType w:val="hybridMultilevel"/>
    <w:tmpl w:val="07742A60"/>
    <w:lvl w:ilvl="0" w:tplc="2DEAEFC2">
      <w:start w:val="1"/>
      <w:numFmt w:val="decimal"/>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89457E7"/>
    <w:multiLevelType w:val="hybridMultilevel"/>
    <w:tmpl w:val="AAEC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D176F"/>
    <w:multiLevelType w:val="hybridMultilevel"/>
    <w:tmpl w:val="01706D42"/>
    <w:lvl w:ilvl="0" w:tplc="015225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8699B"/>
    <w:multiLevelType w:val="hybridMultilevel"/>
    <w:tmpl w:val="C7AEEB88"/>
    <w:lvl w:ilvl="0" w:tplc="159A119A">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AA7D19"/>
    <w:multiLevelType w:val="hybridMultilevel"/>
    <w:tmpl w:val="C7D8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A4B38"/>
    <w:multiLevelType w:val="hybridMultilevel"/>
    <w:tmpl w:val="C478A90C"/>
    <w:lvl w:ilvl="0" w:tplc="159A119A">
      <w:start w:val="1"/>
      <w:numFmt w:val="upperLetter"/>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D7F2D"/>
    <w:multiLevelType w:val="hybridMultilevel"/>
    <w:tmpl w:val="D1122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A780E"/>
    <w:multiLevelType w:val="hybridMultilevel"/>
    <w:tmpl w:val="95743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27701"/>
    <w:multiLevelType w:val="hybridMultilevel"/>
    <w:tmpl w:val="CCD0F40E"/>
    <w:lvl w:ilvl="0" w:tplc="9B629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D328CA"/>
    <w:multiLevelType w:val="hybridMultilevel"/>
    <w:tmpl w:val="8E328B2C"/>
    <w:lvl w:ilvl="0" w:tplc="6BF295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C5445F"/>
    <w:multiLevelType w:val="hybridMultilevel"/>
    <w:tmpl w:val="49DA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F1FDC"/>
    <w:multiLevelType w:val="hybridMultilevel"/>
    <w:tmpl w:val="DD943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95B0A"/>
    <w:multiLevelType w:val="hybridMultilevel"/>
    <w:tmpl w:val="8C60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31713"/>
    <w:multiLevelType w:val="hybridMultilevel"/>
    <w:tmpl w:val="A4609CDC"/>
    <w:lvl w:ilvl="0" w:tplc="271A8980">
      <w:start w:val="1"/>
      <w:numFmt w:val="upp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996743"/>
    <w:multiLevelType w:val="hybridMultilevel"/>
    <w:tmpl w:val="0BA4E0BE"/>
    <w:lvl w:ilvl="0" w:tplc="72524ED4">
      <w:start w:val="1"/>
      <w:numFmt w:val="upp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927B21"/>
    <w:multiLevelType w:val="hybridMultilevel"/>
    <w:tmpl w:val="1344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06D46"/>
    <w:multiLevelType w:val="hybridMultilevel"/>
    <w:tmpl w:val="828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86E6D"/>
    <w:multiLevelType w:val="hybridMultilevel"/>
    <w:tmpl w:val="26087AEA"/>
    <w:lvl w:ilvl="0" w:tplc="CA9A2A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0"/>
  </w:num>
  <w:num w:numId="4">
    <w:abstractNumId w:val="5"/>
  </w:num>
  <w:num w:numId="5">
    <w:abstractNumId w:val="7"/>
  </w:num>
  <w:num w:numId="6">
    <w:abstractNumId w:val="9"/>
  </w:num>
  <w:num w:numId="7">
    <w:abstractNumId w:val="14"/>
  </w:num>
  <w:num w:numId="8">
    <w:abstractNumId w:val="16"/>
  </w:num>
  <w:num w:numId="9">
    <w:abstractNumId w:val="8"/>
  </w:num>
  <w:num w:numId="10">
    <w:abstractNumId w:val="13"/>
  </w:num>
  <w:num w:numId="11">
    <w:abstractNumId w:val="18"/>
  </w:num>
  <w:num w:numId="12">
    <w:abstractNumId w:val="1"/>
  </w:num>
  <w:num w:numId="13">
    <w:abstractNumId w:val="4"/>
  </w:num>
  <w:num w:numId="14">
    <w:abstractNumId w:val="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6"/>
  </w:num>
  <w:num w:numId="19">
    <w:abstractNumId w:val="11"/>
  </w:num>
  <w:num w:numId="20">
    <w:abstractNumId w:val="2"/>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C1"/>
    <w:rsid w:val="00144DB4"/>
    <w:rsid w:val="00155226"/>
    <w:rsid w:val="00290BB6"/>
    <w:rsid w:val="002D0AF9"/>
    <w:rsid w:val="002D6268"/>
    <w:rsid w:val="00320D45"/>
    <w:rsid w:val="003A7BC1"/>
    <w:rsid w:val="003D4671"/>
    <w:rsid w:val="003E30A6"/>
    <w:rsid w:val="00492260"/>
    <w:rsid w:val="005065E1"/>
    <w:rsid w:val="00561D5C"/>
    <w:rsid w:val="005C000E"/>
    <w:rsid w:val="00690FD0"/>
    <w:rsid w:val="006F2F2F"/>
    <w:rsid w:val="00722497"/>
    <w:rsid w:val="007865E8"/>
    <w:rsid w:val="00834E9C"/>
    <w:rsid w:val="00870D7E"/>
    <w:rsid w:val="00870E25"/>
    <w:rsid w:val="0088734A"/>
    <w:rsid w:val="0090618D"/>
    <w:rsid w:val="00B44151"/>
    <w:rsid w:val="00CD2AB6"/>
    <w:rsid w:val="00CF436D"/>
    <w:rsid w:val="00D06D40"/>
    <w:rsid w:val="00D869AD"/>
    <w:rsid w:val="00E511A1"/>
    <w:rsid w:val="00E919BB"/>
    <w:rsid w:val="00EC1580"/>
    <w:rsid w:val="00EC2389"/>
    <w:rsid w:val="00EE1865"/>
    <w:rsid w:val="00FC23D6"/>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CE450-C093-4D5E-BD7C-C744C7EC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BC1"/>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FC23D6"/>
    <w:pPr>
      <w:framePr w:w="7920" w:h="1980" w:hRule="exact" w:hSpace="180" w:wrap="auto" w:hAnchor="page" w:xAlign="center" w:yAlign="bottom"/>
      <w:widowControl/>
      <w:autoSpaceDE/>
      <w:autoSpaceDN/>
      <w:adjustRightInd/>
      <w:ind w:left="2880"/>
    </w:pPr>
    <w:rPr>
      <w:rFonts w:ascii="Garamond" w:eastAsiaTheme="majorEastAsia" w:hAnsi="Garamond" w:cstheme="majorBidi"/>
      <w:sz w:val="24"/>
    </w:rPr>
  </w:style>
  <w:style w:type="paragraph" w:styleId="Header">
    <w:name w:val="header"/>
    <w:basedOn w:val="Normal"/>
    <w:link w:val="HeaderChar"/>
    <w:rsid w:val="003A7BC1"/>
    <w:pPr>
      <w:tabs>
        <w:tab w:val="center" w:pos="4320"/>
        <w:tab w:val="right" w:pos="8640"/>
      </w:tabs>
    </w:pPr>
  </w:style>
  <w:style w:type="character" w:customStyle="1" w:styleId="HeaderChar">
    <w:name w:val="Header Char"/>
    <w:basedOn w:val="DefaultParagraphFont"/>
    <w:link w:val="Header"/>
    <w:rsid w:val="003A7BC1"/>
    <w:rPr>
      <w:rFonts w:ascii="Times New Roman" w:eastAsia="Times New Roman" w:hAnsi="Times New Roman" w:cs="Times New Roman"/>
      <w:sz w:val="20"/>
      <w:szCs w:val="24"/>
    </w:rPr>
  </w:style>
  <w:style w:type="character" w:styleId="PageNumber">
    <w:name w:val="page number"/>
    <w:basedOn w:val="DefaultParagraphFont"/>
    <w:rsid w:val="003A7BC1"/>
  </w:style>
  <w:style w:type="paragraph" w:styleId="Title">
    <w:name w:val="Title"/>
    <w:basedOn w:val="Normal"/>
    <w:link w:val="TitleChar"/>
    <w:qFormat/>
    <w:rsid w:val="003A7BC1"/>
    <w:pPr>
      <w:tabs>
        <w:tab w:val="left" w:pos="1152"/>
        <w:tab w:val="left" w:pos="1584"/>
        <w:tab w:val="left" w:pos="2016"/>
        <w:tab w:val="left" w:pos="2448"/>
      </w:tabs>
      <w:ind w:left="720"/>
      <w:jc w:val="center"/>
    </w:pPr>
    <w:rPr>
      <w:b/>
      <w:bCs/>
      <w:sz w:val="24"/>
    </w:rPr>
  </w:style>
  <w:style w:type="character" w:customStyle="1" w:styleId="TitleChar">
    <w:name w:val="Title Char"/>
    <w:basedOn w:val="DefaultParagraphFont"/>
    <w:link w:val="Title"/>
    <w:rsid w:val="003A7BC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5065E1"/>
    <w:pPr>
      <w:tabs>
        <w:tab w:val="center" w:pos="4680"/>
        <w:tab w:val="right" w:pos="9360"/>
      </w:tabs>
    </w:pPr>
  </w:style>
  <w:style w:type="character" w:customStyle="1" w:styleId="FooterChar">
    <w:name w:val="Footer Char"/>
    <w:basedOn w:val="DefaultParagraphFont"/>
    <w:link w:val="Footer"/>
    <w:uiPriority w:val="99"/>
    <w:rsid w:val="005065E1"/>
    <w:rPr>
      <w:rFonts w:ascii="Times New Roman" w:eastAsia="Times New Roman" w:hAnsi="Times New Roman" w:cs="Times New Roman"/>
      <w:sz w:val="20"/>
      <w:szCs w:val="24"/>
    </w:rPr>
  </w:style>
  <w:style w:type="paragraph" w:styleId="ListParagraph">
    <w:name w:val="List Paragraph"/>
    <w:basedOn w:val="Normal"/>
    <w:uiPriority w:val="34"/>
    <w:qFormat/>
    <w:rsid w:val="006F2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010">
      <w:bodyDiv w:val="1"/>
      <w:marLeft w:val="0"/>
      <w:marRight w:val="0"/>
      <w:marTop w:val="0"/>
      <w:marBottom w:val="0"/>
      <w:divBdr>
        <w:top w:val="none" w:sz="0" w:space="0" w:color="auto"/>
        <w:left w:val="none" w:sz="0" w:space="0" w:color="auto"/>
        <w:bottom w:val="none" w:sz="0" w:space="0" w:color="auto"/>
        <w:right w:val="none" w:sz="0" w:space="0" w:color="auto"/>
      </w:divBdr>
    </w:div>
    <w:div w:id="1521581284">
      <w:bodyDiv w:val="1"/>
      <w:marLeft w:val="0"/>
      <w:marRight w:val="0"/>
      <w:marTop w:val="0"/>
      <w:marBottom w:val="0"/>
      <w:divBdr>
        <w:top w:val="none" w:sz="0" w:space="0" w:color="auto"/>
        <w:left w:val="none" w:sz="0" w:space="0" w:color="auto"/>
        <w:bottom w:val="none" w:sz="0" w:space="0" w:color="auto"/>
        <w:right w:val="none" w:sz="0" w:space="0" w:color="auto"/>
      </w:divBdr>
    </w:div>
    <w:div w:id="1751388252">
      <w:bodyDiv w:val="1"/>
      <w:marLeft w:val="0"/>
      <w:marRight w:val="0"/>
      <w:marTop w:val="0"/>
      <w:marBottom w:val="0"/>
      <w:divBdr>
        <w:top w:val="none" w:sz="0" w:space="0" w:color="auto"/>
        <w:left w:val="none" w:sz="0" w:space="0" w:color="auto"/>
        <w:bottom w:val="none" w:sz="0" w:space="0" w:color="auto"/>
        <w:right w:val="none" w:sz="0" w:space="0" w:color="auto"/>
      </w:divBdr>
    </w:div>
    <w:div w:id="20859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Coop</dc:creator>
  <cp:keywords/>
  <dc:description/>
  <cp:lastModifiedBy>Suzanne Saunders</cp:lastModifiedBy>
  <cp:revision>2</cp:revision>
  <dcterms:created xsi:type="dcterms:W3CDTF">2019-11-19T19:06:00Z</dcterms:created>
  <dcterms:modified xsi:type="dcterms:W3CDTF">2019-11-19T19:06:00Z</dcterms:modified>
</cp:coreProperties>
</file>